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8871" w14:textId="120D9970" w:rsidR="0088262C" w:rsidRPr="00ED093C" w:rsidRDefault="0088262C" w:rsidP="0088262C">
      <w:pPr>
        <w:jc w:val="right"/>
        <w:rPr>
          <w:rFonts w:ascii="Verdana" w:hAnsi="Verdana"/>
          <w:bCs/>
          <w:color w:val="806000" w:themeColor="accent4" w:themeShade="80"/>
          <w:sz w:val="20"/>
          <w:szCs w:val="20"/>
        </w:rPr>
      </w:pPr>
      <w:bookmarkStart w:id="0" w:name="_GoBack"/>
      <w:bookmarkEnd w:id="0"/>
      <w:r w:rsidRPr="00ED093C">
        <w:rPr>
          <w:rFonts w:ascii="Verdana" w:hAnsi="Verdana"/>
          <w:bCs/>
          <w:color w:val="806000" w:themeColor="accent4" w:themeShade="80"/>
          <w:sz w:val="20"/>
          <w:szCs w:val="20"/>
        </w:rPr>
        <w:t>02.11.2022</w:t>
      </w:r>
    </w:p>
    <w:p w14:paraId="5AD945B0" w14:textId="5A8BFD24" w:rsidR="0088262C" w:rsidRDefault="00E05503" w:rsidP="0088262C">
      <w:pPr>
        <w:jc w:val="center"/>
        <w:rPr>
          <w:rFonts w:ascii="Verdana" w:hAnsi="Verdana"/>
          <w:b/>
          <w:color w:val="806000" w:themeColor="accent4" w:themeShade="80"/>
          <w:sz w:val="36"/>
          <w:szCs w:val="36"/>
        </w:rPr>
      </w:pPr>
      <w:r w:rsidRPr="0088262C">
        <w:rPr>
          <w:rFonts w:ascii="Verdana" w:hAnsi="Verdana"/>
          <w:b/>
          <w:color w:val="806000" w:themeColor="accent4" w:themeShade="80"/>
          <w:sz w:val="36"/>
          <w:szCs w:val="36"/>
        </w:rPr>
        <w:t>Cahier des charges</w:t>
      </w:r>
    </w:p>
    <w:p w14:paraId="389E8B92" w14:textId="477B3C39" w:rsidR="00E05503" w:rsidRPr="0088262C" w:rsidRDefault="001149A8" w:rsidP="0088262C">
      <w:pPr>
        <w:jc w:val="center"/>
        <w:rPr>
          <w:rFonts w:ascii="Verdana" w:hAnsi="Verdana"/>
          <w:b/>
          <w:color w:val="806000" w:themeColor="accent4" w:themeShade="80"/>
          <w:sz w:val="36"/>
          <w:szCs w:val="36"/>
        </w:rPr>
      </w:pPr>
      <w:r w:rsidRPr="0088262C">
        <w:rPr>
          <w:rFonts w:ascii="Verdana" w:hAnsi="Verdana"/>
          <w:b/>
          <w:bCs/>
          <w:color w:val="00B050"/>
          <w:sz w:val="32"/>
          <w:szCs w:val="32"/>
        </w:rPr>
        <w:t>Membres recherchées pour le Comité 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5169"/>
        <w:gridCol w:w="5038"/>
      </w:tblGrid>
      <w:tr w:rsidR="00E05503" w:rsidRPr="00A74FFA" w14:paraId="063FF2D5" w14:textId="77777777" w:rsidTr="0088262C">
        <w:tc>
          <w:tcPr>
            <w:tcW w:w="5169" w:type="dxa"/>
          </w:tcPr>
          <w:p w14:paraId="21BA587D" w14:textId="37998C97" w:rsidR="0088262C" w:rsidRDefault="001149A8" w:rsidP="0088262C">
            <w:pPr>
              <w:pStyle w:val="Paragraphedeliste"/>
              <w:ind w:left="180"/>
              <w:jc w:val="center"/>
              <w:rPr>
                <w:rFonts w:ascii="Verdana" w:hAnsi="Verdana"/>
                <w:b/>
                <w:bCs/>
              </w:rPr>
            </w:pPr>
            <w:r w:rsidRPr="0088262C">
              <w:rPr>
                <w:rFonts w:ascii="Verdana" w:hAnsi="Verdana"/>
                <w:b/>
                <w:bCs/>
              </w:rPr>
              <w:t>Tâches</w:t>
            </w:r>
          </w:p>
          <w:p w14:paraId="355D3383" w14:textId="7949DD43" w:rsidR="00E05503" w:rsidRPr="0088262C" w:rsidRDefault="00A54901" w:rsidP="0088262C">
            <w:pPr>
              <w:pStyle w:val="Paragraphedeliste"/>
              <w:ind w:left="180"/>
              <w:jc w:val="center"/>
              <w:rPr>
                <w:rFonts w:ascii="Verdana" w:hAnsi="Verdana"/>
                <w:b/>
                <w:bCs/>
              </w:rPr>
            </w:pPr>
            <w:r w:rsidRPr="0088262C">
              <w:rPr>
                <w:rFonts w:ascii="Verdana" w:hAnsi="Verdana"/>
                <w:b/>
                <w:bCs/>
              </w:rPr>
              <w:t>1</w:t>
            </w:r>
            <w:r w:rsidRPr="0088262C">
              <w:rPr>
                <w:rFonts w:ascii="Verdana" w:hAnsi="Verdana"/>
                <w:b/>
                <w:bCs/>
                <w:vertAlign w:val="superscript"/>
              </w:rPr>
              <w:t>er</w:t>
            </w:r>
            <w:r w:rsidRPr="0088262C">
              <w:rPr>
                <w:rFonts w:ascii="Verdana" w:hAnsi="Verdana"/>
                <w:b/>
                <w:bCs/>
              </w:rPr>
              <w:t xml:space="preserve"> poste</w:t>
            </w:r>
          </w:p>
        </w:tc>
        <w:tc>
          <w:tcPr>
            <w:tcW w:w="5038" w:type="dxa"/>
          </w:tcPr>
          <w:p w14:paraId="5AACF0AA" w14:textId="18B346BD" w:rsidR="0088262C" w:rsidRDefault="00A54901" w:rsidP="0088262C">
            <w:pPr>
              <w:pStyle w:val="Paragraphedeliste"/>
              <w:ind w:left="180"/>
              <w:jc w:val="center"/>
              <w:rPr>
                <w:rFonts w:ascii="Verdana" w:hAnsi="Verdana"/>
                <w:b/>
                <w:bCs/>
              </w:rPr>
            </w:pPr>
            <w:r w:rsidRPr="0088262C">
              <w:rPr>
                <w:rFonts w:ascii="Verdana" w:hAnsi="Verdana"/>
                <w:b/>
                <w:bCs/>
              </w:rPr>
              <w:t>Tâches</w:t>
            </w:r>
          </w:p>
          <w:p w14:paraId="538DE967" w14:textId="4B13C638" w:rsidR="00E05503" w:rsidRPr="0088262C" w:rsidRDefault="00A54901" w:rsidP="0088262C">
            <w:pPr>
              <w:pStyle w:val="Paragraphedeliste"/>
              <w:ind w:left="180"/>
              <w:jc w:val="center"/>
              <w:rPr>
                <w:rFonts w:ascii="Verdana" w:hAnsi="Verdana"/>
                <w:b/>
                <w:bCs/>
              </w:rPr>
            </w:pPr>
            <w:r w:rsidRPr="0088262C">
              <w:rPr>
                <w:rFonts w:ascii="Verdana" w:hAnsi="Verdana"/>
                <w:b/>
                <w:bCs/>
              </w:rPr>
              <w:t>2</w:t>
            </w:r>
            <w:r w:rsidRPr="0088262C">
              <w:rPr>
                <w:rFonts w:ascii="Verdana" w:hAnsi="Verdana"/>
                <w:b/>
                <w:bCs/>
                <w:vertAlign w:val="superscript"/>
              </w:rPr>
              <w:t>ème</w:t>
            </w:r>
            <w:r w:rsidRPr="0088262C">
              <w:rPr>
                <w:rFonts w:ascii="Verdana" w:hAnsi="Verdana"/>
                <w:b/>
                <w:bCs/>
              </w:rPr>
              <w:t xml:space="preserve"> poste</w:t>
            </w:r>
            <w:r w:rsidR="00ED093C">
              <w:rPr>
                <w:rFonts w:ascii="Verdana" w:hAnsi="Verdana"/>
                <w:b/>
                <w:bCs/>
              </w:rPr>
              <w:t xml:space="preserve"> : </w:t>
            </w:r>
            <w:r w:rsidRPr="0088262C">
              <w:rPr>
                <w:rFonts w:ascii="Verdana" w:hAnsi="Verdana"/>
                <w:b/>
                <w:bCs/>
              </w:rPr>
              <w:t>communication</w:t>
            </w:r>
          </w:p>
        </w:tc>
      </w:tr>
      <w:tr w:rsidR="00E05503" w:rsidRPr="00A74FFA" w14:paraId="29258F42" w14:textId="77777777" w:rsidTr="00ED093C">
        <w:trPr>
          <w:trHeight w:val="471"/>
        </w:trPr>
        <w:tc>
          <w:tcPr>
            <w:tcW w:w="5169" w:type="dxa"/>
          </w:tcPr>
          <w:p w14:paraId="5E5383C2" w14:textId="7D04F820" w:rsidR="00E05503" w:rsidRPr="0088262C" w:rsidRDefault="001149A8" w:rsidP="00CD40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>Adhérer au Cadre de sécurité</w:t>
            </w:r>
          </w:p>
        </w:tc>
        <w:tc>
          <w:tcPr>
            <w:tcW w:w="5038" w:type="dxa"/>
          </w:tcPr>
          <w:p w14:paraId="44F29406" w14:textId="09DB17F5" w:rsidR="00E05503" w:rsidRPr="0088262C" w:rsidRDefault="00A54901" w:rsidP="00CD40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>Adhérer au Cadre de sécurité</w:t>
            </w:r>
          </w:p>
        </w:tc>
      </w:tr>
      <w:tr w:rsidR="0088262C" w:rsidRPr="00A74FFA" w14:paraId="6DE2B61C" w14:textId="77777777" w:rsidTr="0088262C">
        <w:trPr>
          <w:trHeight w:val="432"/>
        </w:trPr>
        <w:tc>
          <w:tcPr>
            <w:tcW w:w="5169" w:type="dxa"/>
          </w:tcPr>
          <w:p w14:paraId="20F5B217" w14:textId="758987F0" w:rsidR="0088262C" w:rsidRPr="0088262C" w:rsidRDefault="0088262C" w:rsidP="00CD40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88262C">
              <w:rPr>
                <w:rFonts w:ascii="Verdana" w:hAnsi="Verdana"/>
              </w:rPr>
              <w:t>Compétences Word, Excel</w:t>
            </w:r>
          </w:p>
        </w:tc>
        <w:tc>
          <w:tcPr>
            <w:tcW w:w="5038" w:type="dxa"/>
          </w:tcPr>
          <w:p w14:paraId="0CBDF167" w14:textId="358640AB" w:rsidR="0088262C" w:rsidRPr="00140B59" w:rsidRDefault="00140B59" w:rsidP="00140B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Utilisation du Natel pour Photos</w:t>
            </w:r>
          </w:p>
        </w:tc>
      </w:tr>
      <w:tr w:rsidR="0088262C" w:rsidRPr="00A74FFA" w14:paraId="5C8573C6" w14:textId="77777777" w:rsidTr="0088262C">
        <w:trPr>
          <w:trHeight w:val="679"/>
        </w:trPr>
        <w:tc>
          <w:tcPr>
            <w:tcW w:w="5169" w:type="dxa"/>
          </w:tcPr>
          <w:p w14:paraId="2D714B21" w14:textId="42A50515" w:rsidR="0088262C" w:rsidRPr="0088262C" w:rsidRDefault="0088262C" w:rsidP="00CD40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88262C">
              <w:rPr>
                <w:rFonts w:ascii="Verdana" w:hAnsi="Verdana"/>
                <w:color w:val="000000" w:themeColor="text1"/>
              </w:rPr>
              <w:t>Apprentissage (fourni) du logiciel Framagenda</w:t>
            </w:r>
          </w:p>
        </w:tc>
        <w:tc>
          <w:tcPr>
            <w:tcW w:w="5038" w:type="dxa"/>
          </w:tcPr>
          <w:p w14:paraId="6E5C0DAC" w14:textId="2AA5677B" w:rsidR="0088262C" w:rsidRPr="0088262C" w:rsidRDefault="0088262C" w:rsidP="00CD40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88262C">
              <w:rPr>
                <w:rFonts w:ascii="Verdana" w:hAnsi="Verdana"/>
                <w:color w:val="000000" w:themeColor="text1"/>
              </w:rPr>
              <w:t>Apprentissage (fourni) du logiciel Framagenda</w:t>
            </w:r>
          </w:p>
        </w:tc>
      </w:tr>
      <w:tr w:rsidR="0088262C" w:rsidRPr="00A74FFA" w14:paraId="623469CC" w14:textId="77777777" w:rsidTr="0088262C">
        <w:trPr>
          <w:trHeight w:val="434"/>
        </w:trPr>
        <w:tc>
          <w:tcPr>
            <w:tcW w:w="5169" w:type="dxa"/>
          </w:tcPr>
          <w:p w14:paraId="06B7492D" w14:textId="283CBB9A" w:rsidR="0088262C" w:rsidRPr="0088262C" w:rsidRDefault="0088262C" w:rsidP="00A5490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88262C">
              <w:rPr>
                <w:rFonts w:ascii="Verdana" w:hAnsi="Verdana"/>
              </w:rPr>
              <w:t>Connaissance de l’anglais</w:t>
            </w:r>
          </w:p>
        </w:tc>
        <w:tc>
          <w:tcPr>
            <w:tcW w:w="5038" w:type="dxa"/>
          </w:tcPr>
          <w:p w14:paraId="407EF972" w14:textId="39076315" w:rsidR="0088262C" w:rsidRPr="0088262C" w:rsidRDefault="0088262C" w:rsidP="00CD401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88262C">
              <w:rPr>
                <w:rFonts w:ascii="Verdana" w:hAnsi="Verdana"/>
                <w:color w:val="000000" w:themeColor="text1"/>
              </w:rPr>
              <w:t>Connaissance de l’anglais</w:t>
            </w:r>
          </w:p>
        </w:tc>
      </w:tr>
      <w:tr w:rsidR="00ED093C" w:rsidRPr="00A74FFA" w14:paraId="0F41770F" w14:textId="77777777" w:rsidTr="00ED093C">
        <w:trPr>
          <w:trHeight w:val="641"/>
        </w:trPr>
        <w:tc>
          <w:tcPr>
            <w:tcW w:w="5169" w:type="dxa"/>
          </w:tcPr>
          <w:p w14:paraId="6332A0B5" w14:textId="5EFBFF92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 xml:space="preserve">Administration : en collaboration avec la secrétaire, trésorière et le comité       </w:t>
            </w:r>
          </w:p>
        </w:tc>
        <w:tc>
          <w:tcPr>
            <w:tcW w:w="5038" w:type="dxa"/>
          </w:tcPr>
          <w:p w14:paraId="284C395D" w14:textId="28F07B1F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88262C">
              <w:rPr>
                <w:rFonts w:ascii="Verdana" w:hAnsi="Verdana"/>
              </w:rPr>
              <w:t xml:space="preserve">Communication </w:t>
            </w:r>
            <w:r>
              <w:rPr>
                <w:rFonts w:ascii="Verdana" w:hAnsi="Verdana"/>
              </w:rPr>
              <w:t xml:space="preserve">régulière </w:t>
            </w:r>
            <w:r w:rsidRPr="0088262C">
              <w:rPr>
                <w:rFonts w:ascii="Verdana" w:hAnsi="Verdana"/>
              </w:rPr>
              <w:t>sur les réseaux sociaux</w:t>
            </w:r>
          </w:p>
        </w:tc>
      </w:tr>
      <w:tr w:rsidR="00ED093C" w:rsidRPr="00A74FFA" w14:paraId="72DEF850" w14:textId="77777777" w:rsidTr="00ED093C">
        <w:trPr>
          <w:trHeight w:val="1230"/>
        </w:trPr>
        <w:tc>
          <w:tcPr>
            <w:tcW w:w="5169" w:type="dxa"/>
          </w:tcPr>
          <w:p w14:paraId="4A73A655" w14:textId="5C8E73FB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>Coordination d’équipe des bénévoles pour le SARV (Cahier des charges des bénévoles)</w:t>
            </w:r>
          </w:p>
        </w:tc>
        <w:tc>
          <w:tcPr>
            <w:tcW w:w="5038" w:type="dxa"/>
          </w:tcPr>
          <w:p w14:paraId="072EB0EE" w14:textId="77777777" w:rsidR="00ED093C" w:rsidRPr="00140B59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  <w:color w:val="000000" w:themeColor="text1"/>
              </w:rPr>
              <w:t xml:space="preserve">Compétences dans les outils informatiques de </w:t>
            </w:r>
            <w:r w:rsidRPr="0088262C">
              <w:rPr>
                <w:rFonts w:ascii="Verdana" w:hAnsi="Verdana"/>
                <w:color w:val="7030A0"/>
              </w:rPr>
              <w:t>communication</w:t>
            </w:r>
          </w:p>
          <w:p w14:paraId="51C0F760" w14:textId="25464E63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140B59">
              <w:rPr>
                <w:rFonts w:ascii="Verdana" w:hAnsi="Verdana"/>
              </w:rPr>
              <w:t>-&gt; Expérience dans la communication ou marketing</w:t>
            </w:r>
          </w:p>
        </w:tc>
      </w:tr>
      <w:tr w:rsidR="00ED093C" w:rsidRPr="00A74FFA" w14:paraId="512827E0" w14:textId="77777777" w:rsidTr="0088262C">
        <w:tc>
          <w:tcPr>
            <w:tcW w:w="5169" w:type="dxa"/>
          </w:tcPr>
          <w:p w14:paraId="0FCB99B8" w14:textId="2A5FA2E3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 xml:space="preserve">Gestion du stand information </w:t>
            </w:r>
            <w:r>
              <w:rPr>
                <w:rFonts w:ascii="Verdana" w:hAnsi="Verdana"/>
              </w:rPr>
              <w:t xml:space="preserve">du Collectif au </w:t>
            </w:r>
            <w:r w:rsidRPr="0088262C">
              <w:rPr>
                <w:rFonts w:ascii="Verdana" w:hAnsi="Verdana"/>
              </w:rPr>
              <w:t>SARV</w:t>
            </w:r>
          </w:p>
        </w:tc>
        <w:tc>
          <w:tcPr>
            <w:tcW w:w="5038" w:type="dxa"/>
          </w:tcPr>
          <w:p w14:paraId="105CD477" w14:textId="77777777" w:rsidR="00ED093C" w:rsidRPr="00140B59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  <w:color w:val="000000" w:themeColor="text1"/>
              </w:rPr>
              <w:t xml:space="preserve">Compétences outils spécifiques </w:t>
            </w:r>
            <w:r w:rsidRPr="0088262C">
              <w:rPr>
                <w:rFonts w:ascii="Verdana" w:hAnsi="Verdana"/>
                <w:color w:val="7030A0"/>
              </w:rPr>
              <w:t xml:space="preserve">création de postes </w:t>
            </w:r>
            <w:r w:rsidRPr="0088262C">
              <w:rPr>
                <w:rFonts w:ascii="Verdana" w:hAnsi="Verdana"/>
                <w:color w:val="000000" w:themeColor="text1"/>
              </w:rPr>
              <w:t>pour Réseaux sociaux</w:t>
            </w:r>
          </w:p>
          <w:p w14:paraId="10D4DCD2" w14:textId="7FABC4CC" w:rsidR="00ED093C" w:rsidRPr="00140B59" w:rsidRDefault="00ED093C" w:rsidP="00ED093C">
            <w:pPr>
              <w:spacing w:after="0" w:line="240" w:lineRule="auto"/>
              <w:ind w:left="676" w:hanging="316"/>
              <w:rPr>
                <w:rFonts w:ascii="Verdana" w:hAnsi="Verdana"/>
              </w:rPr>
            </w:pPr>
          </w:p>
        </w:tc>
      </w:tr>
      <w:tr w:rsidR="00ED093C" w:rsidRPr="00A74FFA" w14:paraId="134DFB99" w14:textId="77777777" w:rsidTr="00ED093C">
        <w:trPr>
          <w:trHeight w:val="494"/>
        </w:trPr>
        <w:tc>
          <w:tcPr>
            <w:tcW w:w="5169" w:type="dxa"/>
          </w:tcPr>
          <w:p w14:paraId="4F34720C" w14:textId="6F479CF8" w:rsidR="00ED093C" w:rsidRPr="0088262C" w:rsidRDefault="004735F3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>Rédaction partielle d’articles pour la Revue électronique</w:t>
            </w:r>
          </w:p>
        </w:tc>
        <w:tc>
          <w:tcPr>
            <w:tcW w:w="5038" w:type="dxa"/>
          </w:tcPr>
          <w:p w14:paraId="2A081658" w14:textId="44E0E2C9" w:rsidR="00ED093C" w:rsidRPr="00ED093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ED093C">
              <w:rPr>
                <w:rFonts w:ascii="Verdana" w:hAnsi="Verdana"/>
                <w:color w:val="000000" w:themeColor="text1"/>
              </w:rPr>
              <w:t>Facilité dans le contact humain</w:t>
            </w:r>
          </w:p>
        </w:tc>
      </w:tr>
      <w:tr w:rsidR="00ED093C" w:rsidRPr="00A74FFA" w14:paraId="60D44BC8" w14:textId="77777777" w:rsidTr="00ED093C">
        <w:trPr>
          <w:trHeight w:val="1839"/>
        </w:trPr>
        <w:tc>
          <w:tcPr>
            <w:tcW w:w="5169" w:type="dxa"/>
          </w:tcPr>
          <w:p w14:paraId="7F444FBC" w14:textId="3FD213AE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  <w:color w:val="7030A0"/>
              </w:rPr>
              <w:t>Manifestations</w:t>
            </w:r>
            <w:r w:rsidRPr="0088262C">
              <w:rPr>
                <w:rFonts w:ascii="Verdana" w:hAnsi="Verdana"/>
              </w:rPr>
              <w:t> (SARV, Workshops, AG, Café-Rencontre) : participation à la co</w:t>
            </w:r>
            <w:r>
              <w:rPr>
                <w:rFonts w:ascii="Verdana" w:hAnsi="Verdana"/>
              </w:rPr>
              <w:t>-</w:t>
            </w:r>
            <w:r w:rsidRPr="0088262C">
              <w:rPr>
                <w:rFonts w:ascii="Verdana" w:hAnsi="Verdana"/>
              </w:rPr>
              <w:t>organisation générale (p.ex inscriptions des membres, gestion des contacts, matériel, locaux, location, accueil, apéro, déléguer…)</w:t>
            </w:r>
          </w:p>
        </w:tc>
        <w:tc>
          <w:tcPr>
            <w:tcW w:w="5038" w:type="dxa"/>
          </w:tcPr>
          <w:p w14:paraId="03FD33AD" w14:textId="07DA1A0F" w:rsidR="00ED093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 xml:space="preserve">Presse (journaux, radios, sites promotionnels) : dossiers, contacts, </w:t>
            </w:r>
            <w:r>
              <w:rPr>
                <w:rFonts w:ascii="Verdana" w:hAnsi="Verdana"/>
              </w:rPr>
              <w:t>mailing aux journalistes</w:t>
            </w:r>
          </w:p>
          <w:p w14:paraId="7AB3DA8D" w14:textId="23B43124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>renvoyer vers la présidente pour interviews</w:t>
            </w:r>
          </w:p>
        </w:tc>
      </w:tr>
      <w:tr w:rsidR="00ED093C" w:rsidRPr="00A74FFA" w14:paraId="70E137DC" w14:textId="1754F88C" w:rsidTr="0088262C">
        <w:trPr>
          <w:trHeight w:val="987"/>
        </w:trPr>
        <w:tc>
          <w:tcPr>
            <w:tcW w:w="10207" w:type="dxa"/>
            <w:gridSpan w:val="2"/>
          </w:tcPr>
          <w:p w14:paraId="0EFE9E6D" w14:textId="77777777" w:rsidR="004735F3" w:rsidRDefault="004735F3" w:rsidP="004735F3">
            <w:pPr>
              <w:pStyle w:val="Paragraphedeliste"/>
              <w:spacing w:after="0" w:line="240" w:lineRule="auto"/>
              <w:ind w:right="608"/>
              <w:rPr>
                <w:rFonts w:ascii="Verdana" w:hAnsi="Verdana"/>
              </w:rPr>
            </w:pPr>
          </w:p>
          <w:p w14:paraId="68006C89" w14:textId="295DCFEE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608"/>
              <w:jc w:val="center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 xml:space="preserve">Temps à disposition </w:t>
            </w:r>
            <w:r w:rsidRPr="00E820CA">
              <w:rPr>
                <w:rFonts w:ascii="Verdana" w:hAnsi="Verdana"/>
                <w:color w:val="7030A0"/>
              </w:rPr>
              <w:t xml:space="preserve">de 3 heures environ par semaine </w:t>
            </w:r>
            <w:r w:rsidRPr="0088262C">
              <w:rPr>
                <w:rFonts w:ascii="Verdana" w:hAnsi="Verdana"/>
              </w:rPr>
              <w:t>à la maison,</w:t>
            </w:r>
          </w:p>
          <w:p w14:paraId="614751F6" w14:textId="59108194" w:rsidR="00ED093C" w:rsidRDefault="00ED093C" w:rsidP="00ED093C">
            <w:pPr>
              <w:pStyle w:val="Paragraphedeliste"/>
              <w:spacing w:after="0" w:line="240" w:lineRule="auto"/>
              <w:ind w:right="17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+  </w:t>
            </w:r>
            <w:r w:rsidRPr="0088262C">
              <w:rPr>
                <w:rFonts w:ascii="Verdana" w:hAnsi="Verdana"/>
              </w:rPr>
              <w:t>2 à 3 heures toutes les 3 semaines environ</w:t>
            </w:r>
            <w:r>
              <w:rPr>
                <w:rFonts w:ascii="Verdana" w:hAnsi="Verdana"/>
              </w:rPr>
              <w:t xml:space="preserve"> pour les assemblées de travail</w:t>
            </w:r>
          </w:p>
          <w:p w14:paraId="6947FDA1" w14:textId="77777777" w:rsidR="004735F3" w:rsidRPr="004735F3" w:rsidRDefault="004735F3" w:rsidP="00ED093C">
            <w:pPr>
              <w:pStyle w:val="Paragraphedeliste"/>
              <w:spacing w:after="0" w:line="240" w:lineRule="auto"/>
              <w:ind w:right="170"/>
              <w:jc w:val="center"/>
              <w:rPr>
                <w:rFonts w:ascii="Verdana" w:hAnsi="Verdana"/>
              </w:rPr>
            </w:pPr>
          </w:p>
          <w:p w14:paraId="31CFD326" w14:textId="39BA799A" w:rsidR="00ED093C" w:rsidRPr="00ED093C" w:rsidRDefault="00ED093C" w:rsidP="00ED093C">
            <w:pPr>
              <w:spacing w:after="0" w:line="240" w:lineRule="auto"/>
              <w:ind w:left="-108" w:right="170" w:firstLine="108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4735F3">
              <w:rPr>
                <w:rFonts w:ascii="Verdana" w:hAnsi="Verdana"/>
                <w:i/>
                <w:iCs/>
              </w:rPr>
              <w:t>Avec disponibilité accrue lors des préparatifs du Salon des Arts-Ré-Visionnaire.</w:t>
            </w:r>
          </w:p>
        </w:tc>
      </w:tr>
      <w:tr w:rsidR="00ED093C" w:rsidRPr="00A74FFA" w14:paraId="11A0A6FD" w14:textId="77777777" w:rsidTr="0088262C">
        <w:trPr>
          <w:trHeight w:val="419"/>
        </w:trPr>
        <w:tc>
          <w:tcPr>
            <w:tcW w:w="10207" w:type="dxa"/>
            <w:gridSpan w:val="2"/>
          </w:tcPr>
          <w:p w14:paraId="05AB246A" w14:textId="06D43BDB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</w:rPr>
            </w:pPr>
            <w:r w:rsidRPr="0088262C">
              <w:rPr>
                <w:rFonts w:ascii="Verdana" w:hAnsi="Verdana"/>
              </w:rPr>
              <w:t>Lieu d’habitation dans la zone Riviera-Chablais</w:t>
            </w:r>
          </w:p>
        </w:tc>
      </w:tr>
      <w:tr w:rsidR="00ED093C" w:rsidRPr="00A74FFA" w14:paraId="2677AE6B" w14:textId="77777777" w:rsidTr="0088262C">
        <w:trPr>
          <w:trHeight w:val="412"/>
        </w:trPr>
        <w:tc>
          <w:tcPr>
            <w:tcW w:w="10207" w:type="dxa"/>
            <w:gridSpan w:val="2"/>
          </w:tcPr>
          <w:p w14:paraId="7110A430" w14:textId="569EE1A4" w:rsidR="00ED093C" w:rsidRPr="0088262C" w:rsidRDefault="00ED093C" w:rsidP="00ED093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Durée de l’engagement de minimum </w:t>
            </w:r>
            <w:r w:rsidRPr="00ED093C">
              <w:rPr>
                <w:rFonts w:ascii="Verdana" w:hAnsi="Verdana"/>
                <w:color w:val="7030A0"/>
              </w:rPr>
              <w:t>1 an.</w:t>
            </w:r>
          </w:p>
        </w:tc>
      </w:tr>
    </w:tbl>
    <w:p w14:paraId="19570E79" w14:textId="36C7CDCA" w:rsidR="00140B59" w:rsidRPr="00140B59" w:rsidRDefault="00ED093C" w:rsidP="00ED093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Pour précisions ou informations complémentaires :</w:t>
      </w:r>
    </w:p>
    <w:p w14:paraId="3DF5F8D9" w14:textId="59B8E9C1" w:rsidR="00140B59" w:rsidRPr="00140B59" w:rsidRDefault="00140B59" w:rsidP="00140B59">
      <w:pPr>
        <w:spacing w:after="0" w:line="240" w:lineRule="auto"/>
        <w:jc w:val="center"/>
        <w:rPr>
          <w:rFonts w:ascii="Verdana" w:hAnsi="Verdana"/>
        </w:rPr>
      </w:pPr>
      <w:r w:rsidRPr="00140B59">
        <w:rPr>
          <w:rFonts w:ascii="Verdana" w:hAnsi="Verdana"/>
        </w:rPr>
        <w:t>Collectif d’Art-Ré-Visionnaire</w:t>
      </w:r>
    </w:p>
    <w:p w14:paraId="25EC7871" w14:textId="08802F7A" w:rsidR="00140B59" w:rsidRPr="00140B59" w:rsidRDefault="00140B59" w:rsidP="00140B59">
      <w:pPr>
        <w:spacing w:after="0" w:line="240" w:lineRule="auto"/>
        <w:jc w:val="center"/>
        <w:rPr>
          <w:rFonts w:ascii="Verdana" w:hAnsi="Verdana"/>
        </w:rPr>
      </w:pPr>
      <w:r w:rsidRPr="00140B59">
        <w:rPr>
          <w:rFonts w:ascii="Verdana" w:hAnsi="Verdana"/>
        </w:rPr>
        <w:t>Ch de la Valerette 1a</w:t>
      </w:r>
    </w:p>
    <w:p w14:paraId="38AA1637" w14:textId="29C28D3F" w:rsidR="00140B59" w:rsidRPr="00140B59" w:rsidRDefault="00140B59" w:rsidP="00140B59">
      <w:pPr>
        <w:jc w:val="center"/>
        <w:rPr>
          <w:rFonts w:ascii="Verdana" w:hAnsi="Verdana"/>
        </w:rPr>
      </w:pPr>
      <w:r w:rsidRPr="00140B59">
        <w:rPr>
          <w:rFonts w:ascii="Verdana" w:hAnsi="Verdana"/>
        </w:rPr>
        <w:t>1860 Aigle</w:t>
      </w:r>
    </w:p>
    <w:p w14:paraId="27B17544" w14:textId="5E580F63" w:rsidR="00140B59" w:rsidRPr="00140B59" w:rsidRDefault="00140B59" w:rsidP="00140B59">
      <w:pPr>
        <w:jc w:val="center"/>
        <w:rPr>
          <w:rFonts w:ascii="Verdana" w:hAnsi="Verdana"/>
        </w:rPr>
      </w:pPr>
      <w:r w:rsidRPr="00140B59">
        <w:rPr>
          <w:rFonts w:ascii="Verdana" w:hAnsi="Verdana"/>
        </w:rPr>
        <w:t>079 536 45 98 ou art-re-visionnaire</w:t>
      </w:r>
      <w:r w:rsidRPr="00140B59">
        <w:rPr>
          <w:rFonts w:ascii="Verdana" w:hAnsi="Verdana" w:cstheme="minorHAnsi"/>
        </w:rPr>
        <w:t>@</w:t>
      </w:r>
      <w:r w:rsidRPr="00140B59">
        <w:rPr>
          <w:rFonts w:ascii="Verdana" w:hAnsi="Verdana"/>
        </w:rPr>
        <w:t>protonmail.com</w:t>
      </w:r>
    </w:p>
    <w:sectPr w:rsidR="00140B59" w:rsidRPr="00140B59" w:rsidSect="00ED093C">
      <w:headerReference w:type="default" r:id="rId7"/>
      <w:pgSz w:w="11906" w:h="16838"/>
      <w:pgMar w:top="24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6556" w14:textId="77777777" w:rsidR="00624E2D" w:rsidRDefault="00624E2D" w:rsidP="00A54901">
      <w:pPr>
        <w:spacing w:after="0" w:line="240" w:lineRule="auto"/>
      </w:pPr>
      <w:r>
        <w:separator/>
      </w:r>
    </w:p>
  </w:endnote>
  <w:endnote w:type="continuationSeparator" w:id="0">
    <w:p w14:paraId="0BF1072B" w14:textId="77777777" w:rsidR="00624E2D" w:rsidRDefault="00624E2D" w:rsidP="00A5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FC1DB" w14:textId="77777777" w:rsidR="00624E2D" w:rsidRDefault="00624E2D" w:rsidP="00A54901">
      <w:pPr>
        <w:spacing w:after="0" w:line="240" w:lineRule="auto"/>
      </w:pPr>
      <w:r>
        <w:separator/>
      </w:r>
    </w:p>
  </w:footnote>
  <w:footnote w:type="continuationSeparator" w:id="0">
    <w:p w14:paraId="4A1A39FD" w14:textId="77777777" w:rsidR="00624E2D" w:rsidRDefault="00624E2D" w:rsidP="00A5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0041" w14:textId="56C392D9" w:rsidR="00A54901" w:rsidRDefault="00A54901" w:rsidP="00A54901">
    <w:pPr>
      <w:pStyle w:val="En-tte"/>
      <w:jc w:val="center"/>
    </w:pPr>
    <w:r>
      <w:rPr>
        <w:b/>
        <w:noProof/>
        <w:color w:val="7030A0"/>
        <w:sz w:val="32"/>
        <w:szCs w:val="32"/>
        <w:lang w:eastAsia="fr-CH"/>
      </w:rPr>
      <w:drawing>
        <wp:inline distT="0" distB="0" distL="0" distR="0" wp14:anchorId="27E564B4" wp14:editId="26550703">
          <wp:extent cx="2843357" cy="756285"/>
          <wp:effectExtent l="0" t="0" r="0" b="5715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826" cy="762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F6515"/>
    <w:multiLevelType w:val="hybridMultilevel"/>
    <w:tmpl w:val="E7067BBE"/>
    <w:lvl w:ilvl="0" w:tplc="EB70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3"/>
    <w:rsid w:val="001149A8"/>
    <w:rsid w:val="00140B59"/>
    <w:rsid w:val="001D65F4"/>
    <w:rsid w:val="002C4A5B"/>
    <w:rsid w:val="003368FF"/>
    <w:rsid w:val="004735F3"/>
    <w:rsid w:val="004D108D"/>
    <w:rsid w:val="0054553A"/>
    <w:rsid w:val="00624E2D"/>
    <w:rsid w:val="00827C61"/>
    <w:rsid w:val="0088262C"/>
    <w:rsid w:val="00A54901"/>
    <w:rsid w:val="00E05503"/>
    <w:rsid w:val="00E820CA"/>
    <w:rsid w:val="00E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DB6C12"/>
  <w15:chartTrackingRefBased/>
  <w15:docId w15:val="{F9B9C0F3-2BCF-EF40-BE4D-77636D7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03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5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55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90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5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9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Bournoud</dc:creator>
  <cp:keywords/>
  <dc:description/>
  <cp:lastModifiedBy>Jérôme Deillon</cp:lastModifiedBy>
  <cp:revision>2</cp:revision>
  <dcterms:created xsi:type="dcterms:W3CDTF">2022-11-17T13:13:00Z</dcterms:created>
  <dcterms:modified xsi:type="dcterms:W3CDTF">2022-11-17T13:13:00Z</dcterms:modified>
</cp:coreProperties>
</file>